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803DB9" w14:textId="77777777" w:rsidR="00CA21D4" w:rsidRDefault="00CA21D4" w:rsidP="00CA21D4">
      <w:pPr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附件：</w:t>
      </w:r>
    </w:p>
    <w:p w14:paraId="6ECCB85F" w14:textId="77777777" w:rsidR="00F87F67" w:rsidRDefault="00CA21D4" w:rsidP="00F87F67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漳州市</w:t>
      </w:r>
      <w:r w:rsidR="00F87F67" w:rsidRPr="00F87F67">
        <w:rPr>
          <w:rFonts w:ascii="宋体" w:hAnsi="宋体" w:hint="eastAsia"/>
          <w:b/>
          <w:bCs/>
          <w:sz w:val="32"/>
          <w:szCs w:val="32"/>
        </w:rPr>
        <w:t>拟推荐申报2022年度福建省建设工程省级优质工程</w:t>
      </w:r>
    </w:p>
    <w:p w14:paraId="3ECA105E" w14:textId="77777777" w:rsidR="00CA21D4" w:rsidRDefault="00F87F67" w:rsidP="00F87F67">
      <w:pPr>
        <w:jc w:val="center"/>
        <w:rPr>
          <w:rFonts w:ascii="宋体" w:hAnsi="宋体"/>
          <w:b/>
          <w:bCs/>
          <w:sz w:val="32"/>
          <w:szCs w:val="32"/>
        </w:rPr>
      </w:pPr>
      <w:r w:rsidRPr="00F87F67">
        <w:rPr>
          <w:rFonts w:ascii="宋体" w:hAnsi="宋体" w:hint="eastAsia"/>
          <w:b/>
          <w:bCs/>
          <w:sz w:val="32"/>
          <w:szCs w:val="32"/>
        </w:rPr>
        <w:t>（闽江杯）</w:t>
      </w:r>
      <w:r w:rsidR="00CA21D4">
        <w:rPr>
          <w:rFonts w:ascii="宋体" w:hAnsi="宋体"/>
          <w:b/>
          <w:bCs/>
          <w:sz w:val="32"/>
          <w:szCs w:val="32"/>
        </w:rPr>
        <w:t>名单</w:t>
      </w:r>
    </w:p>
    <w:tbl>
      <w:tblPr>
        <w:tblStyle w:val="af0"/>
        <w:tblW w:w="9923" w:type="dxa"/>
        <w:tblInd w:w="-459" w:type="dxa"/>
        <w:tblLook w:val="04A0" w:firstRow="1" w:lastRow="0" w:firstColumn="1" w:lastColumn="0" w:noHBand="0" w:noVBand="1"/>
      </w:tblPr>
      <w:tblGrid>
        <w:gridCol w:w="707"/>
        <w:gridCol w:w="2258"/>
        <w:gridCol w:w="1977"/>
        <w:gridCol w:w="1184"/>
        <w:gridCol w:w="1265"/>
        <w:gridCol w:w="1266"/>
        <w:gridCol w:w="1266"/>
      </w:tblGrid>
      <w:tr w:rsidR="00CA21D4" w14:paraId="0F3ED03E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68E2C9BA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2258" w:type="dxa"/>
            <w:vAlign w:val="center"/>
          </w:tcPr>
          <w:p w14:paraId="5F61CDC5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项目名称</w:t>
            </w:r>
          </w:p>
        </w:tc>
        <w:tc>
          <w:tcPr>
            <w:tcW w:w="1977" w:type="dxa"/>
            <w:vAlign w:val="center"/>
          </w:tcPr>
          <w:p w14:paraId="461FD94E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单位工程名称</w:t>
            </w:r>
          </w:p>
        </w:tc>
        <w:tc>
          <w:tcPr>
            <w:tcW w:w="1184" w:type="dxa"/>
            <w:vAlign w:val="center"/>
          </w:tcPr>
          <w:p w14:paraId="4EE05DE7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单位工程面积</w:t>
            </w:r>
          </w:p>
        </w:tc>
        <w:tc>
          <w:tcPr>
            <w:tcW w:w="1265" w:type="dxa"/>
            <w:vAlign w:val="center"/>
          </w:tcPr>
          <w:p w14:paraId="107F3539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建设单位</w:t>
            </w:r>
          </w:p>
        </w:tc>
        <w:tc>
          <w:tcPr>
            <w:tcW w:w="1266" w:type="dxa"/>
            <w:vAlign w:val="center"/>
          </w:tcPr>
          <w:p w14:paraId="7B297810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施工单位</w:t>
            </w:r>
          </w:p>
        </w:tc>
        <w:tc>
          <w:tcPr>
            <w:tcW w:w="1266" w:type="dxa"/>
            <w:vAlign w:val="center"/>
          </w:tcPr>
          <w:p w14:paraId="00EFEC09" w14:textId="77777777" w:rsidR="00CA21D4" w:rsidRDefault="00CA21D4" w:rsidP="003A05E6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监理单位</w:t>
            </w:r>
          </w:p>
        </w:tc>
      </w:tr>
      <w:tr w:rsidR="00B61EB6" w14:paraId="1569F671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77C78C20" w14:textId="426DF844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1</w:t>
            </w:r>
          </w:p>
        </w:tc>
        <w:tc>
          <w:tcPr>
            <w:tcW w:w="2258" w:type="dxa"/>
            <w:vAlign w:val="center"/>
          </w:tcPr>
          <w:p w14:paraId="3D579668" w14:textId="2F259D3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漳州市行政服务中心建设项目</w:t>
            </w:r>
          </w:p>
        </w:tc>
        <w:tc>
          <w:tcPr>
            <w:tcW w:w="1977" w:type="dxa"/>
            <w:vAlign w:val="center"/>
          </w:tcPr>
          <w:p w14:paraId="6431EFDE" w14:textId="00D8FCA5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 xml:space="preserve"> 漳州市行政服务中心建设项目</w:t>
            </w:r>
          </w:p>
        </w:tc>
        <w:tc>
          <w:tcPr>
            <w:tcW w:w="1184" w:type="dxa"/>
            <w:vAlign w:val="center"/>
          </w:tcPr>
          <w:p w14:paraId="6ACBFA8D" w14:textId="1F60F67F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80311㎡</w:t>
            </w:r>
          </w:p>
        </w:tc>
        <w:tc>
          <w:tcPr>
            <w:tcW w:w="1265" w:type="dxa"/>
            <w:vAlign w:val="center"/>
          </w:tcPr>
          <w:p w14:paraId="2E57EA6F" w14:textId="247E038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漳州市行政服务中心管理委员会</w:t>
            </w:r>
          </w:p>
        </w:tc>
        <w:tc>
          <w:tcPr>
            <w:tcW w:w="1266" w:type="dxa"/>
            <w:vAlign w:val="center"/>
          </w:tcPr>
          <w:p w14:paraId="7DC97DDC" w14:textId="5F8FEEB4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漳州市建筑工程有限公司</w:t>
            </w:r>
          </w:p>
        </w:tc>
        <w:tc>
          <w:tcPr>
            <w:tcW w:w="1266" w:type="dxa"/>
            <w:vAlign w:val="center"/>
          </w:tcPr>
          <w:p w14:paraId="35EE6373" w14:textId="605414C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厦门高诚信工程技术有限公司</w:t>
            </w:r>
          </w:p>
        </w:tc>
      </w:tr>
      <w:tr w:rsidR="006D4A3C" w14:paraId="39E64FA3" w14:textId="77777777" w:rsidTr="006D4A3C">
        <w:trPr>
          <w:trHeight w:val="600"/>
        </w:trPr>
        <w:tc>
          <w:tcPr>
            <w:tcW w:w="707" w:type="dxa"/>
            <w:vMerge w:val="restart"/>
            <w:vAlign w:val="center"/>
          </w:tcPr>
          <w:p w14:paraId="1D20015A" w14:textId="0FDA2F6F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2</w:t>
            </w:r>
          </w:p>
        </w:tc>
        <w:tc>
          <w:tcPr>
            <w:tcW w:w="2258" w:type="dxa"/>
            <w:vMerge w:val="restart"/>
            <w:vAlign w:val="center"/>
          </w:tcPr>
          <w:p w14:paraId="6FE0AB4A" w14:textId="72374AA6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锦绣碧湖D区12-14#、16#楼及地下室</w:t>
            </w:r>
          </w:p>
        </w:tc>
        <w:tc>
          <w:tcPr>
            <w:tcW w:w="1977" w:type="dxa"/>
            <w:vAlign w:val="center"/>
          </w:tcPr>
          <w:p w14:paraId="19182EAB" w14:textId="4A703AF2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16#楼</w:t>
            </w:r>
          </w:p>
        </w:tc>
        <w:tc>
          <w:tcPr>
            <w:tcW w:w="1184" w:type="dxa"/>
            <w:vAlign w:val="center"/>
          </w:tcPr>
          <w:p w14:paraId="4FC32877" w14:textId="4E9221E4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15059.23㎡</w:t>
            </w:r>
          </w:p>
        </w:tc>
        <w:tc>
          <w:tcPr>
            <w:tcW w:w="1265" w:type="dxa"/>
            <w:vMerge w:val="restart"/>
            <w:vAlign w:val="center"/>
          </w:tcPr>
          <w:p w14:paraId="0CF44EFA" w14:textId="115A4FC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漳州特房开发有限公司</w:t>
            </w:r>
          </w:p>
        </w:tc>
        <w:tc>
          <w:tcPr>
            <w:tcW w:w="1266" w:type="dxa"/>
            <w:vMerge w:val="restart"/>
            <w:vAlign w:val="center"/>
          </w:tcPr>
          <w:p w14:paraId="138675F6" w14:textId="2FC55598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厦门特房建设工程集团有限公司</w:t>
            </w:r>
          </w:p>
        </w:tc>
        <w:tc>
          <w:tcPr>
            <w:tcW w:w="1266" w:type="dxa"/>
            <w:vMerge w:val="restart"/>
            <w:vAlign w:val="center"/>
          </w:tcPr>
          <w:p w14:paraId="28680721" w14:textId="14AE3598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厦门基业衡信咨询有限公司</w:t>
            </w:r>
          </w:p>
        </w:tc>
      </w:tr>
      <w:tr w:rsidR="006D4A3C" w14:paraId="6A081329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5389E11A" w14:textId="7C50A0B3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6B8D87D2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2FA07A47" w14:textId="28FA02A3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14#楼</w:t>
            </w:r>
          </w:p>
        </w:tc>
        <w:tc>
          <w:tcPr>
            <w:tcW w:w="1184" w:type="dxa"/>
            <w:vAlign w:val="center"/>
          </w:tcPr>
          <w:p w14:paraId="3A7FBA5A" w14:textId="1A43FCDC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22272.24㎡</w:t>
            </w:r>
          </w:p>
        </w:tc>
        <w:tc>
          <w:tcPr>
            <w:tcW w:w="1265" w:type="dxa"/>
            <w:vMerge/>
            <w:vAlign w:val="center"/>
          </w:tcPr>
          <w:p w14:paraId="511CF040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5E39B41F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66BFE02D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6D4A3C" w14:paraId="31C981D5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52D3EC8D" w14:textId="3C31F15B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2726C334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151B5D89" w14:textId="1A0B8CFE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13#楼</w:t>
            </w:r>
          </w:p>
        </w:tc>
        <w:tc>
          <w:tcPr>
            <w:tcW w:w="1184" w:type="dxa"/>
            <w:vAlign w:val="center"/>
          </w:tcPr>
          <w:p w14:paraId="55E01AB9" w14:textId="482CA585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22395.05㎡</w:t>
            </w:r>
          </w:p>
        </w:tc>
        <w:tc>
          <w:tcPr>
            <w:tcW w:w="1265" w:type="dxa"/>
            <w:vMerge/>
            <w:vAlign w:val="center"/>
          </w:tcPr>
          <w:p w14:paraId="116E0FC4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465F7C8A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583985A9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6D4A3C" w14:paraId="788CDE74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1A868F44" w14:textId="6305137D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3732D0BC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337E9C82" w14:textId="0E3C9435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12#楼及地下室</w:t>
            </w:r>
          </w:p>
        </w:tc>
        <w:tc>
          <w:tcPr>
            <w:tcW w:w="1184" w:type="dxa"/>
            <w:vAlign w:val="center"/>
          </w:tcPr>
          <w:p w14:paraId="1B46E366" w14:textId="450E7A1D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45970.16㎡</w:t>
            </w:r>
          </w:p>
        </w:tc>
        <w:tc>
          <w:tcPr>
            <w:tcW w:w="1265" w:type="dxa"/>
            <w:vMerge/>
            <w:vAlign w:val="center"/>
          </w:tcPr>
          <w:p w14:paraId="098E6E10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38212385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6A5C78A2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B61EB6" w14:paraId="0BF72E29" w14:textId="77777777" w:rsidTr="00166D33">
        <w:trPr>
          <w:trHeight w:val="1227"/>
        </w:trPr>
        <w:tc>
          <w:tcPr>
            <w:tcW w:w="707" w:type="dxa"/>
            <w:vAlign w:val="center"/>
          </w:tcPr>
          <w:p w14:paraId="4F3EEECB" w14:textId="405A69ED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3</w:t>
            </w:r>
          </w:p>
        </w:tc>
        <w:tc>
          <w:tcPr>
            <w:tcW w:w="2258" w:type="dxa"/>
            <w:vAlign w:val="center"/>
          </w:tcPr>
          <w:p w14:paraId="3C5BB5E4" w14:textId="6BCBCD54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漳州2020P11地块1#～12 #，A#～C#楼及地下室</w:t>
            </w:r>
          </w:p>
        </w:tc>
        <w:tc>
          <w:tcPr>
            <w:tcW w:w="1977" w:type="dxa"/>
            <w:vAlign w:val="center"/>
          </w:tcPr>
          <w:p w14:paraId="255DC4FF" w14:textId="4BDE39F9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漳州2020P11地块1#～12#，A#～C#楼及地下室</w:t>
            </w:r>
          </w:p>
        </w:tc>
        <w:tc>
          <w:tcPr>
            <w:tcW w:w="1184" w:type="dxa"/>
            <w:vAlign w:val="center"/>
          </w:tcPr>
          <w:p w14:paraId="195B23F6" w14:textId="2762E06C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83192.58㎡</w:t>
            </w:r>
          </w:p>
        </w:tc>
        <w:tc>
          <w:tcPr>
            <w:tcW w:w="1265" w:type="dxa"/>
            <w:vAlign w:val="center"/>
          </w:tcPr>
          <w:p w14:paraId="587F461E" w14:textId="50B330D3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福建兆悦房地产开发有限公司</w:t>
            </w:r>
          </w:p>
        </w:tc>
        <w:tc>
          <w:tcPr>
            <w:tcW w:w="1266" w:type="dxa"/>
            <w:vAlign w:val="center"/>
          </w:tcPr>
          <w:p w14:paraId="25B1DE1E" w14:textId="407178C4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厦门市建安集团有限公司</w:t>
            </w:r>
          </w:p>
        </w:tc>
        <w:tc>
          <w:tcPr>
            <w:tcW w:w="1266" w:type="dxa"/>
            <w:vAlign w:val="center"/>
          </w:tcPr>
          <w:p w14:paraId="33A2E9FC" w14:textId="4FAAD63B" w:rsidR="00B61EB6" w:rsidRPr="007C2F0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 xml:space="preserve">建发合诚工程咨询股份有限公司 </w:t>
            </w:r>
          </w:p>
        </w:tc>
      </w:tr>
      <w:tr w:rsidR="00B61EB6" w14:paraId="01443DE3" w14:textId="77777777" w:rsidTr="00166D33">
        <w:trPr>
          <w:trHeight w:val="1153"/>
        </w:trPr>
        <w:tc>
          <w:tcPr>
            <w:tcW w:w="707" w:type="dxa"/>
            <w:vAlign w:val="center"/>
          </w:tcPr>
          <w:p w14:paraId="24B2848F" w14:textId="679E7034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4</w:t>
            </w:r>
          </w:p>
        </w:tc>
        <w:tc>
          <w:tcPr>
            <w:tcW w:w="2258" w:type="dxa"/>
            <w:vAlign w:val="center"/>
          </w:tcPr>
          <w:p w14:paraId="6F94151F" w14:textId="4D252FE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福建省兴岩建筑科技有限公司-科研楼</w:t>
            </w:r>
          </w:p>
        </w:tc>
        <w:tc>
          <w:tcPr>
            <w:tcW w:w="1977" w:type="dxa"/>
            <w:vAlign w:val="center"/>
          </w:tcPr>
          <w:p w14:paraId="1EFB48CA" w14:textId="22D0CE4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科研楼</w:t>
            </w:r>
          </w:p>
        </w:tc>
        <w:tc>
          <w:tcPr>
            <w:tcW w:w="1184" w:type="dxa"/>
            <w:vAlign w:val="center"/>
          </w:tcPr>
          <w:p w14:paraId="2924310B" w14:textId="3F8669F6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6981.68㎡</w:t>
            </w:r>
          </w:p>
        </w:tc>
        <w:tc>
          <w:tcPr>
            <w:tcW w:w="1265" w:type="dxa"/>
            <w:vAlign w:val="center"/>
          </w:tcPr>
          <w:p w14:paraId="6C7A4DA8" w14:textId="0564FCF3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福建省兴岩建筑科技有限公司</w:t>
            </w:r>
          </w:p>
        </w:tc>
        <w:tc>
          <w:tcPr>
            <w:tcW w:w="1266" w:type="dxa"/>
            <w:vAlign w:val="center"/>
          </w:tcPr>
          <w:p w14:paraId="2B021DFE" w14:textId="5C32DB2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福建省兴岩建设集团有限公司</w:t>
            </w:r>
          </w:p>
        </w:tc>
        <w:tc>
          <w:tcPr>
            <w:tcW w:w="1266" w:type="dxa"/>
            <w:vAlign w:val="center"/>
          </w:tcPr>
          <w:p w14:paraId="0B456BC6" w14:textId="2106A237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福建众亿工程项目管理有限公司</w:t>
            </w:r>
          </w:p>
        </w:tc>
      </w:tr>
      <w:tr w:rsidR="006D4A3C" w14:paraId="75E7C4A4" w14:textId="77777777" w:rsidTr="006D4A3C">
        <w:trPr>
          <w:trHeight w:val="600"/>
        </w:trPr>
        <w:tc>
          <w:tcPr>
            <w:tcW w:w="707" w:type="dxa"/>
            <w:vMerge w:val="restart"/>
            <w:vAlign w:val="center"/>
          </w:tcPr>
          <w:p w14:paraId="707B803C" w14:textId="44436331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5</w:t>
            </w:r>
          </w:p>
        </w:tc>
        <w:tc>
          <w:tcPr>
            <w:tcW w:w="2258" w:type="dxa"/>
            <w:vMerge w:val="restart"/>
            <w:vAlign w:val="center"/>
          </w:tcPr>
          <w:p w14:paraId="4CF35FBA" w14:textId="4FE0147C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大唐春风里二期1#楼~3#楼、5#楼~12#楼及地下室（上部工程）</w:t>
            </w:r>
          </w:p>
        </w:tc>
        <w:tc>
          <w:tcPr>
            <w:tcW w:w="1977" w:type="dxa"/>
            <w:vAlign w:val="center"/>
          </w:tcPr>
          <w:p w14:paraId="2FAC4BFF" w14:textId="351F77EB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 xml:space="preserve">大唐春风里二期12#楼 </w:t>
            </w:r>
          </w:p>
        </w:tc>
        <w:tc>
          <w:tcPr>
            <w:tcW w:w="1184" w:type="dxa"/>
            <w:vAlign w:val="center"/>
          </w:tcPr>
          <w:p w14:paraId="7FEC3EEA" w14:textId="13483C1B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地上：15765.61㎡，地下40177㎡</w:t>
            </w:r>
          </w:p>
        </w:tc>
        <w:tc>
          <w:tcPr>
            <w:tcW w:w="1265" w:type="dxa"/>
            <w:vMerge w:val="restart"/>
            <w:vAlign w:val="center"/>
          </w:tcPr>
          <w:p w14:paraId="25368993" w14:textId="0E48B825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漳州唐和房地产开发有限公司</w:t>
            </w:r>
          </w:p>
        </w:tc>
        <w:tc>
          <w:tcPr>
            <w:tcW w:w="1266" w:type="dxa"/>
            <w:vMerge w:val="restart"/>
            <w:vAlign w:val="center"/>
          </w:tcPr>
          <w:p w14:paraId="38489BE7" w14:textId="260E7336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鑫泰建设集团有限公司</w:t>
            </w:r>
          </w:p>
        </w:tc>
        <w:tc>
          <w:tcPr>
            <w:tcW w:w="1266" w:type="dxa"/>
            <w:vMerge w:val="restart"/>
            <w:vAlign w:val="center"/>
          </w:tcPr>
          <w:p w14:paraId="5491BC0B" w14:textId="1689E83B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福建宇宏工程项目管理有限公司</w:t>
            </w:r>
          </w:p>
        </w:tc>
      </w:tr>
      <w:tr w:rsidR="006D4A3C" w14:paraId="2C6862A9" w14:textId="77777777" w:rsidTr="00166D33">
        <w:trPr>
          <w:trHeight w:val="1461"/>
        </w:trPr>
        <w:tc>
          <w:tcPr>
            <w:tcW w:w="707" w:type="dxa"/>
            <w:vMerge/>
            <w:vAlign w:val="center"/>
          </w:tcPr>
          <w:p w14:paraId="76C19867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7C009123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3CCCF74F" w14:textId="270352C8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大唐春风里二期1#楼</w:t>
            </w:r>
          </w:p>
        </w:tc>
        <w:tc>
          <w:tcPr>
            <w:tcW w:w="1184" w:type="dxa"/>
            <w:vAlign w:val="center"/>
          </w:tcPr>
          <w:p w14:paraId="1E385476" w14:textId="458B8D0F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14022.92㎡</w:t>
            </w:r>
          </w:p>
        </w:tc>
        <w:tc>
          <w:tcPr>
            <w:tcW w:w="1265" w:type="dxa"/>
            <w:vMerge/>
            <w:vAlign w:val="center"/>
          </w:tcPr>
          <w:p w14:paraId="720D06A2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78C477E6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2438A6EC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B61EB6" w14:paraId="25540D41" w14:textId="77777777" w:rsidTr="006D4A3C">
        <w:trPr>
          <w:trHeight w:val="1487"/>
        </w:trPr>
        <w:tc>
          <w:tcPr>
            <w:tcW w:w="707" w:type="dxa"/>
            <w:vAlign w:val="center"/>
          </w:tcPr>
          <w:p w14:paraId="070CBAE9" w14:textId="684122A5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6</w:t>
            </w:r>
          </w:p>
        </w:tc>
        <w:tc>
          <w:tcPr>
            <w:tcW w:w="2258" w:type="dxa"/>
            <w:vAlign w:val="center"/>
          </w:tcPr>
          <w:p w14:paraId="0E6B409C" w14:textId="0413FA1E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南靖县人民法院审判法庭项目</w:t>
            </w:r>
          </w:p>
        </w:tc>
        <w:tc>
          <w:tcPr>
            <w:tcW w:w="1977" w:type="dxa"/>
            <w:vAlign w:val="center"/>
          </w:tcPr>
          <w:p w14:paraId="439A4A7B" w14:textId="7538DD5E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审判法庭大楼</w:t>
            </w:r>
          </w:p>
        </w:tc>
        <w:tc>
          <w:tcPr>
            <w:tcW w:w="1184" w:type="dxa"/>
            <w:vAlign w:val="center"/>
          </w:tcPr>
          <w:p w14:paraId="1128382A" w14:textId="219143DB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15388㎡</w:t>
            </w:r>
          </w:p>
        </w:tc>
        <w:tc>
          <w:tcPr>
            <w:tcW w:w="1265" w:type="dxa"/>
            <w:vAlign w:val="center"/>
          </w:tcPr>
          <w:p w14:paraId="4EFF50D0" w14:textId="16CD09F5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南靖县人民法院</w:t>
            </w:r>
          </w:p>
        </w:tc>
        <w:tc>
          <w:tcPr>
            <w:tcW w:w="1266" w:type="dxa"/>
            <w:vAlign w:val="center"/>
          </w:tcPr>
          <w:p w14:paraId="33CC2630" w14:textId="1366A4C1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1266" w:type="dxa"/>
            <w:vAlign w:val="center"/>
          </w:tcPr>
          <w:p w14:paraId="39E1C51F" w14:textId="439EE784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福建省宏信项目管理有限公司</w:t>
            </w:r>
          </w:p>
        </w:tc>
      </w:tr>
      <w:tr w:rsidR="00B61EB6" w14:paraId="0B638838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4CDC492D" w14:textId="25DAF799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7</w:t>
            </w:r>
          </w:p>
        </w:tc>
        <w:tc>
          <w:tcPr>
            <w:tcW w:w="2258" w:type="dxa"/>
            <w:vAlign w:val="center"/>
          </w:tcPr>
          <w:p w14:paraId="39F010AD" w14:textId="53920EAA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长泰金日食品厂区1#厂房、1#仓库，2#厂房，锅炉房，办公楼，宿舍食堂综合楼，1#-4#门卫</w:t>
            </w:r>
          </w:p>
        </w:tc>
        <w:tc>
          <w:tcPr>
            <w:tcW w:w="1977" w:type="dxa"/>
            <w:vAlign w:val="center"/>
          </w:tcPr>
          <w:p w14:paraId="49BC81B5" w14:textId="0D0B9CC2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宿舍食堂综合楼</w:t>
            </w:r>
          </w:p>
        </w:tc>
        <w:tc>
          <w:tcPr>
            <w:tcW w:w="1184" w:type="dxa"/>
            <w:vAlign w:val="center"/>
          </w:tcPr>
          <w:p w14:paraId="5FC8D3D2" w14:textId="118968AA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11618.77㎡</w:t>
            </w:r>
          </w:p>
        </w:tc>
        <w:tc>
          <w:tcPr>
            <w:tcW w:w="1265" w:type="dxa"/>
            <w:vAlign w:val="center"/>
          </w:tcPr>
          <w:p w14:paraId="3672FBAD" w14:textId="5303BD6A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金日（中国）食品有限公司</w:t>
            </w:r>
          </w:p>
        </w:tc>
        <w:tc>
          <w:tcPr>
            <w:tcW w:w="1266" w:type="dxa"/>
            <w:vAlign w:val="center"/>
          </w:tcPr>
          <w:p w14:paraId="742DF443" w14:textId="63CB3430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厦门市同安区第一建筑工程公司</w:t>
            </w:r>
          </w:p>
        </w:tc>
        <w:tc>
          <w:tcPr>
            <w:tcW w:w="1266" w:type="dxa"/>
            <w:vAlign w:val="center"/>
          </w:tcPr>
          <w:p w14:paraId="22009512" w14:textId="67E97D0F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 xml:space="preserve">建发合诚工程咨询股份有限公司 </w:t>
            </w:r>
          </w:p>
        </w:tc>
      </w:tr>
      <w:tr w:rsidR="006D4A3C" w14:paraId="6963076A" w14:textId="77777777" w:rsidTr="006D4A3C">
        <w:trPr>
          <w:trHeight w:val="600"/>
        </w:trPr>
        <w:tc>
          <w:tcPr>
            <w:tcW w:w="707" w:type="dxa"/>
            <w:vMerge w:val="restart"/>
            <w:vAlign w:val="center"/>
          </w:tcPr>
          <w:p w14:paraId="565F1A81" w14:textId="5C597263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lastRenderedPageBreak/>
              <w:t>8</w:t>
            </w:r>
          </w:p>
        </w:tc>
        <w:tc>
          <w:tcPr>
            <w:tcW w:w="2258" w:type="dxa"/>
            <w:vMerge w:val="restart"/>
            <w:vAlign w:val="center"/>
          </w:tcPr>
          <w:p w14:paraId="1988A74C" w14:textId="72D0DF02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漳州市利民佳苑保障性住房（6#-13#楼、1#商业及地下室）</w:t>
            </w:r>
          </w:p>
        </w:tc>
        <w:tc>
          <w:tcPr>
            <w:tcW w:w="1977" w:type="dxa"/>
            <w:vAlign w:val="center"/>
          </w:tcPr>
          <w:p w14:paraId="2A86DFAF" w14:textId="20FB3126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漳州市利民佳苑保障性住房13#楼</w:t>
            </w:r>
          </w:p>
        </w:tc>
        <w:tc>
          <w:tcPr>
            <w:tcW w:w="1184" w:type="dxa"/>
            <w:vAlign w:val="center"/>
          </w:tcPr>
          <w:p w14:paraId="13400495" w14:textId="5F993B7F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/>
                <w:sz w:val="20"/>
                <w:szCs w:val="20"/>
              </w:rPr>
              <w:t>11043.14m</w:t>
            </w:r>
            <w:r w:rsidRPr="006D4A3C">
              <w:rPr>
                <w:rFonts w:eastAsia="仿宋" w:cs="Calibri"/>
                <w:sz w:val="20"/>
                <w:szCs w:val="20"/>
              </w:rPr>
              <w:t>²</w:t>
            </w:r>
          </w:p>
        </w:tc>
        <w:tc>
          <w:tcPr>
            <w:tcW w:w="1265" w:type="dxa"/>
            <w:vMerge w:val="restart"/>
            <w:vAlign w:val="center"/>
          </w:tcPr>
          <w:p w14:paraId="19FC90F6" w14:textId="51867B4D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漳州市城市建设投资开发有限公司</w:t>
            </w:r>
          </w:p>
        </w:tc>
        <w:tc>
          <w:tcPr>
            <w:tcW w:w="1266" w:type="dxa"/>
            <w:vMerge w:val="restart"/>
            <w:vAlign w:val="center"/>
          </w:tcPr>
          <w:p w14:paraId="0951F620" w14:textId="059DF87F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福建九鼎建设集团有限公司</w:t>
            </w:r>
          </w:p>
        </w:tc>
        <w:tc>
          <w:tcPr>
            <w:tcW w:w="1266" w:type="dxa"/>
            <w:vMerge w:val="restart"/>
            <w:vAlign w:val="center"/>
          </w:tcPr>
          <w:p w14:paraId="285BEB6A" w14:textId="0DB8EAC0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福建光正工程项目管理有限公司</w:t>
            </w:r>
          </w:p>
        </w:tc>
      </w:tr>
      <w:tr w:rsidR="006D4A3C" w14:paraId="02496077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599374CC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08F49C51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2B1D799D" w14:textId="66C90FF4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漳州市利民佳苑保障性住房8#楼及地下室</w:t>
            </w:r>
          </w:p>
        </w:tc>
        <w:tc>
          <w:tcPr>
            <w:tcW w:w="1184" w:type="dxa"/>
            <w:vAlign w:val="center"/>
          </w:tcPr>
          <w:p w14:paraId="24CF39A1" w14:textId="4A75FFF2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/>
                <w:sz w:val="20"/>
                <w:szCs w:val="20"/>
              </w:rPr>
              <w:t>26312.62m</w:t>
            </w:r>
            <w:r w:rsidRPr="006D4A3C">
              <w:rPr>
                <w:rFonts w:eastAsia="仿宋" w:cs="Calibri"/>
                <w:sz w:val="20"/>
                <w:szCs w:val="20"/>
              </w:rPr>
              <w:t>²</w:t>
            </w:r>
          </w:p>
        </w:tc>
        <w:tc>
          <w:tcPr>
            <w:tcW w:w="1265" w:type="dxa"/>
            <w:vMerge/>
            <w:vAlign w:val="center"/>
          </w:tcPr>
          <w:p w14:paraId="3CE294CE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5B7368F8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758ECC87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6D4A3C" w14:paraId="7C51AD2C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11EACE6D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77FDDF72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61720CED" w14:textId="1D2E8728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漳州市利民佳苑保障性住房7#楼及地下室</w:t>
            </w:r>
          </w:p>
        </w:tc>
        <w:tc>
          <w:tcPr>
            <w:tcW w:w="1184" w:type="dxa"/>
            <w:vAlign w:val="center"/>
          </w:tcPr>
          <w:p w14:paraId="6F66CB51" w14:textId="1D03C44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/>
                <w:sz w:val="20"/>
                <w:szCs w:val="20"/>
              </w:rPr>
              <w:t>11499.95m</w:t>
            </w:r>
            <w:r w:rsidRPr="006D4A3C">
              <w:rPr>
                <w:rFonts w:eastAsia="仿宋" w:cs="Calibri"/>
                <w:sz w:val="20"/>
                <w:szCs w:val="20"/>
              </w:rPr>
              <w:t>²</w:t>
            </w:r>
          </w:p>
        </w:tc>
        <w:tc>
          <w:tcPr>
            <w:tcW w:w="1265" w:type="dxa"/>
            <w:vMerge/>
            <w:vAlign w:val="center"/>
          </w:tcPr>
          <w:p w14:paraId="5592DFDB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7EA2B117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4270CC12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6D4A3C" w14:paraId="3AE6569C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732196AC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6A9E2F08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517F2B22" w14:textId="377A8CD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漳州市利民佳苑保障性住房6#楼</w:t>
            </w:r>
          </w:p>
        </w:tc>
        <w:tc>
          <w:tcPr>
            <w:tcW w:w="1184" w:type="dxa"/>
            <w:vAlign w:val="center"/>
          </w:tcPr>
          <w:p w14:paraId="16A6A067" w14:textId="7379E04E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/>
                <w:sz w:val="20"/>
                <w:szCs w:val="20"/>
              </w:rPr>
              <w:t>12401.53m</w:t>
            </w:r>
            <w:r w:rsidRPr="006D4A3C">
              <w:rPr>
                <w:rFonts w:eastAsia="仿宋" w:cs="Calibri"/>
                <w:sz w:val="20"/>
                <w:szCs w:val="20"/>
              </w:rPr>
              <w:t>²</w:t>
            </w:r>
          </w:p>
        </w:tc>
        <w:tc>
          <w:tcPr>
            <w:tcW w:w="1265" w:type="dxa"/>
            <w:vMerge/>
            <w:vAlign w:val="center"/>
          </w:tcPr>
          <w:p w14:paraId="11645C39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5232B126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14:paraId="7DC2F2B7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6D4A3C" w14:paraId="6A691434" w14:textId="77777777" w:rsidTr="006D4A3C">
        <w:trPr>
          <w:trHeight w:val="600"/>
        </w:trPr>
        <w:tc>
          <w:tcPr>
            <w:tcW w:w="707" w:type="dxa"/>
            <w:vMerge/>
            <w:vAlign w:val="center"/>
          </w:tcPr>
          <w:p w14:paraId="1280ED35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58" w:type="dxa"/>
            <w:vMerge/>
            <w:vAlign w:val="center"/>
          </w:tcPr>
          <w:p w14:paraId="7718C7C4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977" w:type="dxa"/>
            <w:vAlign w:val="center"/>
          </w:tcPr>
          <w:p w14:paraId="0CB4AF47" w14:textId="60BAC1C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漳州市利民佳苑保障性住房9#～12#楼及地下室</w:t>
            </w:r>
          </w:p>
        </w:tc>
        <w:tc>
          <w:tcPr>
            <w:tcW w:w="1184" w:type="dxa"/>
            <w:vAlign w:val="center"/>
          </w:tcPr>
          <w:p w14:paraId="0AB5010D" w14:textId="77A8EC6C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54154.78㎡</w:t>
            </w:r>
          </w:p>
        </w:tc>
        <w:tc>
          <w:tcPr>
            <w:tcW w:w="1265" w:type="dxa"/>
            <w:vMerge/>
            <w:vAlign w:val="center"/>
          </w:tcPr>
          <w:p w14:paraId="5CF6036C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4EE2CCF" w14:textId="1852D88F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恒晟集团有限公司</w:t>
            </w:r>
          </w:p>
        </w:tc>
        <w:tc>
          <w:tcPr>
            <w:tcW w:w="1266" w:type="dxa"/>
            <w:vMerge/>
            <w:vAlign w:val="center"/>
          </w:tcPr>
          <w:p w14:paraId="2039F497" w14:textId="77777777" w:rsidR="006D4A3C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B61EB6" w14:paraId="33D49F2F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1B92F129" w14:textId="6E861694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9</w:t>
            </w:r>
          </w:p>
        </w:tc>
        <w:tc>
          <w:tcPr>
            <w:tcW w:w="2258" w:type="dxa"/>
            <w:vAlign w:val="center"/>
          </w:tcPr>
          <w:p w14:paraId="6F3A69F0" w14:textId="03C36527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龙海市九湖中心小学新校区建设工程综合楼1、综合楼2、1#教学楼、2#教学楼、连廊1、连廊2、门卫、设备用房及地下室</w:t>
            </w:r>
          </w:p>
        </w:tc>
        <w:tc>
          <w:tcPr>
            <w:tcW w:w="1977" w:type="dxa"/>
            <w:vAlign w:val="center"/>
          </w:tcPr>
          <w:p w14:paraId="2EFF174C" w14:textId="3F7FDA25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龙海市九湖中心小学新校区建设工程综合楼1、综合楼2、1#教学楼、2#教学楼、连廊1、连廊2及地下室</w:t>
            </w:r>
          </w:p>
        </w:tc>
        <w:tc>
          <w:tcPr>
            <w:tcW w:w="1184" w:type="dxa"/>
            <w:vAlign w:val="center"/>
          </w:tcPr>
          <w:p w14:paraId="0B2D82DF" w14:textId="26E08AB2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18647.43㎡</w:t>
            </w:r>
          </w:p>
        </w:tc>
        <w:tc>
          <w:tcPr>
            <w:tcW w:w="1265" w:type="dxa"/>
            <w:vAlign w:val="center"/>
          </w:tcPr>
          <w:p w14:paraId="6C026AB1" w14:textId="2F35131D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漳州高新技术产业开发区九湖中心小学</w:t>
            </w:r>
          </w:p>
        </w:tc>
        <w:tc>
          <w:tcPr>
            <w:tcW w:w="1266" w:type="dxa"/>
            <w:vAlign w:val="center"/>
          </w:tcPr>
          <w:p w14:paraId="33C405A8" w14:textId="3D4AB72C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福建新华夏建工集团有限公司</w:t>
            </w:r>
          </w:p>
        </w:tc>
        <w:tc>
          <w:tcPr>
            <w:tcW w:w="1266" w:type="dxa"/>
            <w:vAlign w:val="center"/>
          </w:tcPr>
          <w:p w14:paraId="0219D387" w14:textId="0A1289EA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福建中路天辰建设发展有限公司</w:t>
            </w:r>
          </w:p>
        </w:tc>
      </w:tr>
      <w:tr w:rsidR="00B61EB6" w14:paraId="5216F716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7522C8AD" w14:textId="5F0A1C64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10</w:t>
            </w:r>
          </w:p>
        </w:tc>
        <w:tc>
          <w:tcPr>
            <w:tcW w:w="2258" w:type="dxa"/>
            <w:vAlign w:val="center"/>
          </w:tcPr>
          <w:p w14:paraId="52799619" w14:textId="145DFEC7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龙海市月港新区棚户区改造工程（内楼点）</w:t>
            </w:r>
          </w:p>
        </w:tc>
        <w:tc>
          <w:tcPr>
            <w:tcW w:w="1977" w:type="dxa"/>
            <w:vAlign w:val="center"/>
          </w:tcPr>
          <w:p w14:paraId="1D8023A9" w14:textId="2E00727D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1-8#楼工程及周边地下室工程</w:t>
            </w:r>
          </w:p>
        </w:tc>
        <w:tc>
          <w:tcPr>
            <w:tcW w:w="1184" w:type="dxa"/>
            <w:vAlign w:val="center"/>
          </w:tcPr>
          <w:p w14:paraId="57E4D76B" w14:textId="6234FA74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67632.8㎡</w:t>
            </w:r>
          </w:p>
        </w:tc>
        <w:tc>
          <w:tcPr>
            <w:tcW w:w="1265" w:type="dxa"/>
            <w:vAlign w:val="center"/>
          </w:tcPr>
          <w:p w14:paraId="01291996" w14:textId="222B06B8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龙海市城晖房地产开发有限公司</w:t>
            </w:r>
          </w:p>
        </w:tc>
        <w:tc>
          <w:tcPr>
            <w:tcW w:w="1266" w:type="dxa"/>
            <w:vAlign w:val="center"/>
          </w:tcPr>
          <w:p w14:paraId="20C750AF" w14:textId="7661E8ED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福建省泷澄建设集团有限公司</w:t>
            </w:r>
          </w:p>
        </w:tc>
        <w:tc>
          <w:tcPr>
            <w:tcW w:w="1266" w:type="dxa"/>
            <w:vAlign w:val="center"/>
          </w:tcPr>
          <w:p w14:paraId="196EFE1A" w14:textId="04419866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福建光正工程项目管理有限公司</w:t>
            </w:r>
          </w:p>
        </w:tc>
      </w:tr>
      <w:tr w:rsidR="00B61EB6" w14:paraId="4BF03551" w14:textId="77777777" w:rsidTr="006D4A3C">
        <w:trPr>
          <w:trHeight w:val="600"/>
        </w:trPr>
        <w:tc>
          <w:tcPr>
            <w:tcW w:w="707" w:type="dxa"/>
            <w:vAlign w:val="center"/>
          </w:tcPr>
          <w:p w14:paraId="356D5B14" w14:textId="12337EE8" w:rsidR="00B61EB6" w:rsidRPr="006D4A3C" w:rsidRDefault="006D4A3C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11</w:t>
            </w:r>
          </w:p>
        </w:tc>
        <w:tc>
          <w:tcPr>
            <w:tcW w:w="2258" w:type="dxa"/>
            <w:vAlign w:val="center"/>
          </w:tcPr>
          <w:p w14:paraId="3F4BD200" w14:textId="3108BD1F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cs="Times New Roman" w:hint="eastAsia"/>
                <w:color w:val="000000" w:themeColor="text1"/>
                <w:sz w:val="20"/>
                <w:szCs w:val="20"/>
              </w:rPr>
              <w:t>漳州市圆山大道道路工程（纵十路至象镇互通）项目A1标段（K12+360～K14+120）</w:t>
            </w:r>
          </w:p>
        </w:tc>
        <w:tc>
          <w:tcPr>
            <w:tcW w:w="1977" w:type="dxa"/>
            <w:vAlign w:val="center"/>
          </w:tcPr>
          <w:p w14:paraId="5AC42BA1" w14:textId="00159A56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color w:val="000000" w:themeColor="text1"/>
                <w:sz w:val="20"/>
                <w:szCs w:val="20"/>
              </w:rPr>
              <w:t>漳州市圆山大道道路工程（纵十路至象镇互通）项目A1标段（K12+360～K14+120）</w:t>
            </w:r>
          </w:p>
        </w:tc>
        <w:tc>
          <w:tcPr>
            <w:tcW w:w="1184" w:type="dxa"/>
            <w:vAlign w:val="center"/>
          </w:tcPr>
          <w:p w14:paraId="32CAB354" w14:textId="57CE893E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cs="Times New Roman"/>
                <w:sz w:val="20"/>
                <w:szCs w:val="20"/>
              </w:rPr>
              <w:t>183670.5</w:t>
            </w:r>
            <w:r w:rsidRPr="006D4A3C">
              <w:rPr>
                <w:rFonts w:ascii="仿宋" w:eastAsia="仿宋" w:hAnsi="仿宋" w:cs="Times New Roman" w:hint="eastAsia"/>
                <w:sz w:val="20"/>
                <w:szCs w:val="20"/>
              </w:rPr>
              <w:t>㎡</w:t>
            </w:r>
          </w:p>
        </w:tc>
        <w:tc>
          <w:tcPr>
            <w:tcW w:w="1265" w:type="dxa"/>
            <w:vAlign w:val="center"/>
          </w:tcPr>
          <w:p w14:paraId="254E7050" w14:textId="67AD89BF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漳州市通顺交通建设有限公司</w:t>
            </w:r>
          </w:p>
        </w:tc>
        <w:tc>
          <w:tcPr>
            <w:tcW w:w="1266" w:type="dxa"/>
            <w:vAlign w:val="center"/>
          </w:tcPr>
          <w:p w14:paraId="4D377BE3" w14:textId="2531B30D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color w:val="000000" w:themeColor="text1"/>
                <w:sz w:val="20"/>
                <w:szCs w:val="20"/>
              </w:rPr>
              <w:t>中建海峡建设发展有限公司</w:t>
            </w:r>
          </w:p>
        </w:tc>
        <w:tc>
          <w:tcPr>
            <w:tcW w:w="1266" w:type="dxa"/>
            <w:vAlign w:val="center"/>
          </w:tcPr>
          <w:p w14:paraId="64989099" w14:textId="638031FB" w:rsidR="00B61EB6" w:rsidRPr="006D4A3C" w:rsidRDefault="00B61EB6" w:rsidP="00B61EB6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6D4A3C">
              <w:rPr>
                <w:rFonts w:ascii="仿宋" w:eastAsia="仿宋" w:hAnsi="仿宋" w:hint="eastAsia"/>
                <w:sz w:val="20"/>
                <w:szCs w:val="20"/>
              </w:rPr>
              <w:t>福州市建设工程管理有限公司</w:t>
            </w:r>
          </w:p>
        </w:tc>
      </w:tr>
    </w:tbl>
    <w:p w14:paraId="3550EDE9" w14:textId="77777777" w:rsidR="00CA21D4" w:rsidRDefault="00CA21D4" w:rsidP="00CA21D4">
      <w:pPr>
        <w:adjustRightInd w:val="0"/>
        <w:snapToGrid w:val="0"/>
        <w:jc w:val="left"/>
        <w:rPr>
          <w:rFonts w:ascii="宋体" w:hAnsi="宋体"/>
          <w:sz w:val="32"/>
          <w:szCs w:val="32"/>
        </w:rPr>
      </w:pPr>
    </w:p>
    <w:p w14:paraId="7CC3CFD8" w14:textId="77777777" w:rsidR="00271BAB" w:rsidRDefault="00271BAB" w:rsidP="00271BAB">
      <w:pPr>
        <w:rPr>
          <w:sz w:val="32"/>
          <w:szCs w:val="32"/>
        </w:rPr>
      </w:pPr>
    </w:p>
    <w:sectPr w:rsidR="00271BAB" w:rsidSect="000C24E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65E7" w14:textId="77777777" w:rsidR="002B3340" w:rsidRDefault="002B3340">
      <w:r>
        <w:separator/>
      </w:r>
    </w:p>
  </w:endnote>
  <w:endnote w:type="continuationSeparator" w:id="0">
    <w:p w14:paraId="11E36B4E" w14:textId="77777777" w:rsidR="002B3340" w:rsidRDefault="002B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20287"/>
    </w:sdtPr>
    <w:sdtContent>
      <w:p w14:paraId="1F687BDB" w14:textId="77777777" w:rsidR="00DB6E43" w:rsidRDefault="002A2E44">
        <w:pPr>
          <w:pStyle w:val="a9"/>
          <w:jc w:val="center"/>
        </w:pPr>
        <w:r>
          <w:fldChar w:fldCharType="begin"/>
        </w:r>
        <w:r w:rsidR="001A2FD0">
          <w:instrText xml:space="preserve"> PAGE   \* MERGEFORMAT </w:instrText>
        </w:r>
        <w:r>
          <w:fldChar w:fldCharType="separate"/>
        </w:r>
        <w:r w:rsidR="000A5E53" w:rsidRPr="000A5E53">
          <w:rPr>
            <w:noProof/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 w14:paraId="06643C81" w14:textId="77777777" w:rsidR="00DB6E43" w:rsidRDefault="00DB6E4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D865" w14:textId="77777777" w:rsidR="002B3340" w:rsidRDefault="002B3340">
      <w:r>
        <w:separator/>
      </w:r>
    </w:p>
  </w:footnote>
  <w:footnote w:type="continuationSeparator" w:id="0">
    <w:p w14:paraId="59EE14C0" w14:textId="77777777" w:rsidR="002B3340" w:rsidRDefault="002B3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CB5"/>
    <w:rsid w:val="00015AF8"/>
    <w:rsid w:val="000162E9"/>
    <w:rsid w:val="000264B1"/>
    <w:rsid w:val="000325C7"/>
    <w:rsid w:val="000354EF"/>
    <w:rsid w:val="0003620F"/>
    <w:rsid w:val="000423C3"/>
    <w:rsid w:val="00065B7A"/>
    <w:rsid w:val="00094646"/>
    <w:rsid w:val="00094784"/>
    <w:rsid w:val="000A4024"/>
    <w:rsid w:val="000A5E53"/>
    <w:rsid w:val="000B143F"/>
    <w:rsid w:val="000C24E9"/>
    <w:rsid w:val="000C2D19"/>
    <w:rsid w:val="000C34F6"/>
    <w:rsid w:val="000C5DE6"/>
    <w:rsid w:val="000D1F8B"/>
    <w:rsid w:val="000D2163"/>
    <w:rsid w:val="000E0247"/>
    <w:rsid w:val="000E1050"/>
    <w:rsid w:val="000E2415"/>
    <w:rsid w:val="000E4F75"/>
    <w:rsid w:val="000F6D81"/>
    <w:rsid w:val="00113E3F"/>
    <w:rsid w:val="0011680B"/>
    <w:rsid w:val="001245A1"/>
    <w:rsid w:val="00130BA6"/>
    <w:rsid w:val="001373B4"/>
    <w:rsid w:val="00141BA1"/>
    <w:rsid w:val="00152DC2"/>
    <w:rsid w:val="0015784B"/>
    <w:rsid w:val="001640A2"/>
    <w:rsid w:val="00166D33"/>
    <w:rsid w:val="00172A27"/>
    <w:rsid w:val="00175833"/>
    <w:rsid w:val="001809EF"/>
    <w:rsid w:val="001904FB"/>
    <w:rsid w:val="001929C7"/>
    <w:rsid w:val="001A0A4C"/>
    <w:rsid w:val="001A2FD0"/>
    <w:rsid w:val="001B6BCB"/>
    <w:rsid w:val="001B747D"/>
    <w:rsid w:val="001C5599"/>
    <w:rsid w:val="001D334F"/>
    <w:rsid w:val="002009E0"/>
    <w:rsid w:val="00202B55"/>
    <w:rsid w:val="002061C9"/>
    <w:rsid w:val="00213175"/>
    <w:rsid w:val="0023042F"/>
    <w:rsid w:val="00231861"/>
    <w:rsid w:val="00232175"/>
    <w:rsid w:val="002329ED"/>
    <w:rsid w:val="0023436E"/>
    <w:rsid w:val="00262B21"/>
    <w:rsid w:val="00271BAB"/>
    <w:rsid w:val="00275A45"/>
    <w:rsid w:val="00281A82"/>
    <w:rsid w:val="002869BD"/>
    <w:rsid w:val="0029265F"/>
    <w:rsid w:val="00294674"/>
    <w:rsid w:val="002A0002"/>
    <w:rsid w:val="002A2E44"/>
    <w:rsid w:val="002A2ED3"/>
    <w:rsid w:val="002A2F7F"/>
    <w:rsid w:val="002A7D1D"/>
    <w:rsid w:val="002B3340"/>
    <w:rsid w:val="002C00B7"/>
    <w:rsid w:val="002C0E1D"/>
    <w:rsid w:val="002D7913"/>
    <w:rsid w:val="002F101E"/>
    <w:rsid w:val="002F17FB"/>
    <w:rsid w:val="003063B6"/>
    <w:rsid w:val="00312DF7"/>
    <w:rsid w:val="00315E9E"/>
    <w:rsid w:val="00322438"/>
    <w:rsid w:val="00326270"/>
    <w:rsid w:val="003312E3"/>
    <w:rsid w:val="00336114"/>
    <w:rsid w:val="00337019"/>
    <w:rsid w:val="00343B05"/>
    <w:rsid w:val="00347FC9"/>
    <w:rsid w:val="00377A4A"/>
    <w:rsid w:val="00384ACE"/>
    <w:rsid w:val="00387580"/>
    <w:rsid w:val="00394927"/>
    <w:rsid w:val="00394BC7"/>
    <w:rsid w:val="00397188"/>
    <w:rsid w:val="003A0DAF"/>
    <w:rsid w:val="003C0BF2"/>
    <w:rsid w:val="003D27C7"/>
    <w:rsid w:val="003D3DB7"/>
    <w:rsid w:val="003D73D6"/>
    <w:rsid w:val="003E1930"/>
    <w:rsid w:val="003E4BCC"/>
    <w:rsid w:val="003F124F"/>
    <w:rsid w:val="00403385"/>
    <w:rsid w:val="00420A4F"/>
    <w:rsid w:val="004331F3"/>
    <w:rsid w:val="00434320"/>
    <w:rsid w:val="004346B9"/>
    <w:rsid w:val="00455167"/>
    <w:rsid w:val="004614D6"/>
    <w:rsid w:val="00461BDA"/>
    <w:rsid w:val="00461F70"/>
    <w:rsid w:val="00477B72"/>
    <w:rsid w:val="00482A5F"/>
    <w:rsid w:val="004A5B19"/>
    <w:rsid w:val="004A7022"/>
    <w:rsid w:val="004A78AE"/>
    <w:rsid w:val="004D2A55"/>
    <w:rsid w:val="004D7D60"/>
    <w:rsid w:val="004E297F"/>
    <w:rsid w:val="004E5526"/>
    <w:rsid w:val="004F5DEB"/>
    <w:rsid w:val="004F6568"/>
    <w:rsid w:val="00506C99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9354B"/>
    <w:rsid w:val="005A7056"/>
    <w:rsid w:val="005B1A7E"/>
    <w:rsid w:val="005B2CB4"/>
    <w:rsid w:val="005B3057"/>
    <w:rsid w:val="005B4C16"/>
    <w:rsid w:val="005B59A5"/>
    <w:rsid w:val="005C1955"/>
    <w:rsid w:val="005C4EDC"/>
    <w:rsid w:val="005D288D"/>
    <w:rsid w:val="005D6064"/>
    <w:rsid w:val="005D7CFE"/>
    <w:rsid w:val="005E1A54"/>
    <w:rsid w:val="006042A5"/>
    <w:rsid w:val="00613207"/>
    <w:rsid w:val="00613B4A"/>
    <w:rsid w:val="00627D66"/>
    <w:rsid w:val="006338F7"/>
    <w:rsid w:val="00636954"/>
    <w:rsid w:val="00653A2F"/>
    <w:rsid w:val="00660018"/>
    <w:rsid w:val="00664F27"/>
    <w:rsid w:val="00672345"/>
    <w:rsid w:val="00683C0B"/>
    <w:rsid w:val="006879FF"/>
    <w:rsid w:val="006966DA"/>
    <w:rsid w:val="006A1BC2"/>
    <w:rsid w:val="006A6B0F"/>
    <w:rsid w:val="006C60D8"/>
    <w:rsid w:val="006D1FBE"/>
    <w:rsid w:val="006D29AF"/>
    <w:rsid w:val="006D4A3C"/>
    <w:rsid w:val="006E0846"/>
    <w:rsid w:val="006E0A34"/>
    <w:rsid w:val="006E167F"/>
    <w:rsid w:val="006E2739"/>
    <w:rsid w:val="006E530C"/>
    <w:rsid w:val="006E753C"/>
    <w:rsid w:val="007045FF"/>
    <w:rsid w:val="007179C5"/>
    <w:rsid w:val="007216B4"/>
    <w:rsid w:val="00722777"/>
    <w:rsid w:val="00722E1C"/>
    <w:rsid w:val="00730F95"/>
    <w:rsid w:val="007449B5"/>
    <w:rsid w:val="00747277"/>
    <w:rsid w:val="0074794E"/>
    <w:rsid w:val="00780066"/>
    <w:rsid w:val="00786703"/>
    <w:rsid w:val="0078673A"/>
    <w:rsid w:val="00797755"/>
    <w:rsid w:val="007A3EE6"/>
    <w:rsid w:val="007A7D54"/>
    <w:rsid w:val="007C2F0C"/>
    <w:rsid w:val="00825BE5"/>
    <w:rsid w:val="0083630B"/>
    <w:rsid w:val="008368F6"/>
    <w:rsid w:val="00840D26"/>
    <w:rsid w:val="00841060"/>
    <w:rsid w:val="00851A8C"/>
    <w:rsid w:val="0085664F"/>
    <w:rsid w:val="00856952"/>
    <w:rsid w:val="00856C2E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1B7"/>
    <w:rsid w:val="008F5A1B"/>
    <w:rsid w:val="0090787A"/>
    <w:rsid w:val="00910594"/>
    <w:rsid w:val="0091594D"/>
    <w:rsid w:val="00920EC4"/>
    <w:rsid w:val="009377B8"/>
    <w:rsid w:val="009614AF"/>
    <w:rsid w:val="00975FF0"/>
    <w:rsid w:val="00996B8F"/>
    <w:rsid w:val="00996F7E"/>
    <w:rsid w:val="009A48F0"/>
    <w:rsid w:val="009B13E8"/>
    <w:rsid w:val="009C6B71"/>
    <w:rsid w:val="009D2EE1"/>
    <w:rsid w:val="009D776C"/>
    <w:rsid w:val="009E6DAB"/>
    <w:rsid w:val="009E7FE2"/>
    <w:rsid w:val="009F610E"/>
    <w:rsid w:val="009F6F79"/>
    <w:rsid w:val="009F718F"/>
    <w:rsid w:val="00A152B7"/>
    <w:rsid w:val="00A1588F"/>
    <w:rsid w:val="00A20E65"/>
    <w:rsid w:val="00A227A4"/>
    <w:rsid w:val="00A25A9A"/>
    <w:rsid w:val="00A335A0"/>
    <w:rsid w:val="00A33B6B"/>
    <w:rsid w:val="00A35A4D"/>
    <w:rsid w:val="00A36755"/>
    <w:rsid w:val="00A40BCB"/>
    <w:rsid w:val="00A54DAC"/>
    <w:rsid w:val="00A54FC0"/>
    <w:rsid w:val="00A60CB6"/>
    <w:rsid w:val="00A704BD"/>
    <w:rsid w:val="00A76E9D"/>
    <w:rsid w:val="00A864DC"/>
    <w:rsid w:val="00A876DF"/>
    <w:rsid w:val="00AA663F"/>
    <w:rsid w:val="00AB1718"/>
    <w:rsid w:val="00AC3967"/>
    <w:rsid w:val="00AD1606"/>
    <w:rsid w:val="00AD4166"/>
    <w:rsid w:val="00AE4308"/>
    <w:rsid w:val="00B044B2"/>
    <w:rsid w:val="00B25CD0"/>
    <w:rsid w:val="00B26F3E"/>
    <w:rsid w:val="00B40EFB"/>
    <w:rsid w:val="00B57F9D"/>
    <w:rsid w:val="00B61EB6"/>
    <w:rsid w:val="00B62B42"/>
    <w:rsid w:val="00B80858"/>
    <w:rsid w:val="00B83AEA"/>
    <w:rsid w:val="00B95831"/>
    <w:rsid w:val="00B959B2"/>
    <w:rsid w:val="00B97C69"/>
    <w:rsid w:val="00BA6A97"/>
    <w:rsid w:val="00BB72E3"/>
    <w:rsid w:val="00BC6B5E"/>
    <w:rsid w:val="00BC771E"/>
    <w:rsid w:val="00BD689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A07EA"/>
    <w:rsid w:val="00CA21D4"/>
    <w:rsid w:val="00CA3F2D"/>
    <w:rsid w:val="00CE1F65"/>
    <w:rsid w:val="00CF2D8E"/>
    <w:rsid w:val="00D07B8D"/>
    <w:rsid w:val="00D105E2"/>
    <w:rsid w:val="00D10FA5"/>
    <w:rsid w:val="00D139BB"/>
    <w:rsid w:val="00D36C75"/>
    <w:rsid w:val="00D45146"/>
    <w:rsid w:val="00D56522"/>
    <w:rsid w:val="00D60FCA"/>
    <w:rsid w:val="00D853F0"/>
    <w:rsid w:val="00DA56D1"/>
    <w:rsid w:val="00DB42E1"/>
    <w:rsid w:val="00DB6E20"/>
    <w:rsid w:val="00DB6E43"/>
    <w:rsid w:val="00DD4339"/>
    <w:rsid w:val="00DD6BB9"/>
    <w:rsid w:val="00DE47B0"/>
    <w:rsid w:val="00E05A1E"/>
    <w:rsid w:val="00E25609"/>
    <w:rsid w:val="00E27FBF"/>
    <w:rsid w:val="00E35876"/>
    <w:rsid w:val="00E5087B"/>
    <w:rsid w:val="00E54014"/>
    <w:rsid w:val="00E6107C"/>
    <w:rsid w:val="00E616BC"/>
    <w:rsid w:val="00E81094"/>
    <w:rsid w:val="00EA11CF"/>
    <w:rsid w:val="00EA2D9D"/>
    <w:rsid w:val="00ED5641"/>
    <w:rsid w:val="00ED7EF3"/>
    <w:rsid w:val="00EE5852"/>
    <w:rsid w:val="00EF0ADB"/>
    <w:rsid w:val="00EF210D"/>
    <w:rsid w:val="00F15F7A"/>
    <w:rsid w:val="00F263D0"/>
    <w:rsid w:val="00F27DB2"/>
    <w:rsid w:val="00F420D5"/>
    <w:rsid w:val="00F6202D"/>
    <w:rsid w:val="00F70C2A"/>
    <w:rsid w:val="00F744B2"/>
    <w:rsid w:val="00F8246C"/>
    <w:rsid w:val="00F85ADB"/>
    <w:rsid w:val="00F87F67"/>
    <w:rsid w:val="00FC5AC4"/>
    <w:rsid w:val="00FD7575"/>
    <w:rsid w:val="00FE036A"/>
    <w:rsid w:val="00FF3625"/>
    <w:rsid w:val="059D18FC"/>
    <w:rsid w:val="22F00348"/>
    <w:rsid w:val="238902AE"/>
    <w:rsid w:val="48FF0002"/>
    <w:rsid w:val="6A2609B3"/>
    <w:rsid w:val="70B81BB0"/>
    <w:rsid w:val="78CB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179BE"/>
  <w15:docId w15:val="{FDC5ACF2-4127-4433-A04A-0569C6C9A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4E9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0C24E9"/>
    <w:rPr>
      <w:rFonts w:ascii="宋体" w:hAnsi="Courier New" w:cs="Times New Roman"/>
      <w:szCs w:val="20"/>
    </w:rPr>
  </w:style>
  <w:style w:type="paragraph" w:styleId="a5">
    <w:name w:val="Date"/>
    <w:basedOn w:val="a"/>
    <w:next w:val="a"/>
    <w:link w:val="a6"/>
    <w:uiPriority w:val="99"/>
    <w:semiHidden/>
    <w:unhideWhenUsed/>
    <w:qFormat/>
    <w:rsid w:val="000C24E9"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sid w:val="000C24E9"/>
    <w:rPr>
      <w:rFonts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rsid w:val="000C24E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C24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d">
    <w:name w:val="Normal (Web)"/>
    <w:basedOn w:val="a"/>
    <w:uiPriority w:val="99"/>
    <w:unhideWhenUsed/>
    <w:qFormat/>
    <w:rsid w:val="000C24E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rsid w:val="000C24E9"/>
    <w:rPr>
      <w:b/>
      <w:bCs/>
    </w:rPr>
  </w:style>
  <w:style w:type="character" w:styleId="af">
    <w:name w:val="Hyperlink"/>
    <w:basedOn w:val="a0"/>
    <w:uiPriority w:val="99"/>
    <w:semiHidden/>
    <w:unhideWhenUsed/>
    <w:qFormat/>
    <w:rsid w:val="000C24E9"/>
    <w:rPr>
      <w:color w:val="0000FF"/>
      <w:u w:val="single"/>
    </w:rPr>
  </w:style>
  <w:style w:type="character" w:customStyle="1" w:styleId="Char">
    <w:name w:val="日期 Char"/>
    <w:basedOn w:val="a0"/>
    <w:link w:val="1"/>
    <w:qFormat/>
    <w:rsid w:val="000C24E9"/>
  </w:style>
  <w:style w:type="paragraph" w:customStyle="1" w:styleId="1">
    <w:name w:val="日期1"/>
    <w:basedOn w:val="a"/>
    <w:next w:val="a"/>
    <w:link w:val="Char"/>
    <w:qFormat/>
    <w:rsid w:val="000C24E9"/>
    <w:pPr>
      <w:ind w:leftChars="2500" w:left="100"/>
    </w:pPr>
  </w:style>
  <w:style w:type="character" w:customStyle="1" w:styleId="a8">
    <w:name w:val="批注框文本 字符"/>
    <w:link w:val="a7"/>
    <w:uiPriority w:val="99"/>
    <w:semiHidden/>
    <w:rsid w:val="000C24E9"/>
    <w:rPr>
      <w:rFonts w:ascii="Calibri" w:hAnsi="Calibri" w:cs="黑体"/>
      <w:kern w:val="2"/>
      <w:sz w:val="18"/>
      <w:szCs w:val="18"/>
    </w:rPr>
  </w:style>
  <w:style w:type="character" w:customStyle="1" w:styleId="ac">
    <w:name w:val="页眉 字符"/>
    <w:link w:val="ab"/>
    <w:uiPriority w:val="99"/>
    <w:qFormat/>
    <w:rsid w:val="000C24E9"/>
    <w:rPr>
      <w:rFonts w:ascii="Calibri" w:hAnsi="Calibri" w:cs="黑体"/>
      <w:kern w:val="2"/>
      <w:sz w:val="18"/>
      <w:szCs w:val="18"/>
    </w:rPr>
  </w:style>
  <w:style w:type="character" w:customStyle="1" w:styleId="aa">
    <w:name w:val="页脚 字符"/>
    <w:link w:val="a9"/>
    <w:uiPriority w:val="99"/>
    <w:qFormat/>
    <w:rsid w:val="000C24E9"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  <w:rsid w:val="000C24E9"/>
  </w:style>
  <w:style w:type="character" w:customStyle="1" w:styleId="a4">
    <w:name w:val="纯文本 字符"/>
    <w:basedOn w:val="a0"/>
    <w:link w:val="a3"/>
    <w:qFormat/>
    <w:rsid w:val="000C24E9"/>
    <w:rPr>
      <w:rFonts w:ascii="宋体" w:hAnsi="Courier New"/>
      <w:kern w:val="2"/>
      <w:sz w:val="21"/>
    </w:rPr>
  </w:style>
  <w:style w:type="character" w:customStyle="1" w:styleId="a6">
    <w:name w:val="日期 字符"/>
    <w:basedOn w:val="a0"/>
    <w:link w:val="a5"/>
    <w:uiPriority w:val="99"/>
    <w:semiHidden/>
    <w:qFormat/>
    <w:rsid w:val="000C24E9"/>
    <w:rPr>
      <w:rFonts w:ascii="Calibri" w:hAnsi="Calibri" w:cs="黑体"/>
      <w:kern w:val="2"/>
      <w:sz w:val="21"/>
      <w:szCs w:val="22"/>
    </w:rPr>
  </w:style>
  <w:style w:type="table" w:styleId="af0">
    <w:name w:val="Table Grid"/>
    <w:basedOn w:val="a1"/>
    <w:uiPriority w:val="39"/>
    <w:qFormat/>
    <w:rsid w:val="00271BAB"/>
    <w:rPr>
      <w:rFonts w:ascii="等线" w:eastAsia="等线" w:hAnsi="等线" w:cs="宋体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2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27502-2107-49EC-9497-BCAA6F65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220</Words>
  <Characters>1259</Characters>
  <Application>Microsoft Office Word</Application>
  <DocSecurity>0</DocSecurity>
  <Lines>10</Lines>
  <Paragraphs>2</Paragraphs>
  <ScaleCrop>false</ScaleCrop>
  <Company>质监站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HUAWEI</cp:lastModifiedBy>
  <cp:revision>2</cp:revision>
  <cp:lastPrinted>2023-05-09T09:48:00Z</cp:lastPrinted>
  <dcterms:created xsi:type="dcterms:W3CDTF">2023-05-09T10:01:00Z</dcterms:created>
  <dcterms:modified xsi:type="dcterms:W3CDTF">2023-05-09T10:01:00Z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7F1716C68F25435DA53C0F38B3926A45</vt:lpwstr>
  </property>
</Properties>
</file>